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CE" w:rsidRDefault="00560ECE" w:rsidP="00077E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:rsidR="00077E59" w:rsidRPr="00077E59" w:rsidRDefault="00077E59" w:rsidP="0056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FD6">
        <w:rPr>
          <w:rFonts w:ascii="Times New Roman" w:eastAsia="Times New Roman" w:hAnsi="Times New Roman" w:cs="Times New Roman"/>
          <w:b/>
          <w:bCs/>
          <w:sz w:val="28"/>
        </w:rPr>
        <w:t>Вороны</w:t>
      </w:r>
    </w:p>
    <w:p w:rsidR="00077E59" w:rsidRPr="00077E59" w:rsidRDefault="00077E59" w:rsidP="00077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FD6">
        <w:rPr>
          <w:rFonts w:ascii="Times New Roman" w:eastAsia="Times New Roman" w:hAnsi="Times New Roman" w:cs="Times New Roman"/>
          <w:sz w:val="28"/>
        </w:rPr>
        <w:t>Задачи. Совершенствовать бег в сочетании с движениями рук; побуждать к подражанию взрослому; учить действовать в соответствии с текстом.</w:t>
      </w:r>
    </w:p>
    <w:p w:rsidR="00077E59" w:rsidRPr="00077E59" w:rsidRDefault="00077E59" w:rsidP="00077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FD6">
        <w:rPr>
          <w:rFonts w:ascii="Times New Roman" w:eastAsia="Times New Roman" w:hAnsi="Times New Roman" w:cs="Times New Roman"/>
          <w:sz w:val="28"/>
        </w:rPr>
        <w:t xml:space="preserve">Содержание игры. Ребенок изображает ворон, он стоит стайкой и подражает движениям мамы, который поет или говорит </w:t>
      </w:r>
      <w:proofErr w:type="spellStart"/>
      <w:proofErr w:type="gramStart"/>
      <w:r w:rsidRPr="00F07FD6">
        <w:rPr>
          <w:rFonts w:ascii="Times New Roman" w:eastAsia="Times New Roman" w:hAnsi="Times New Roman" w:cs="Times New Roman"/>
          <w:sz w:val="28"/>
        </w:rPr>
        <w:t>нарас</w:t>
      </w:r>
      <w:proofErr w:type="spellEnd"/>
      <w:r w:rsidRPr="00F07FD6">
        <w:rPr>
          <w:rFonts w:ascii="Times New Roman" w:eastAsia="Times New Roman" w:hAnsi="Times New Roman" w:cs="Times New Roman"/>
          <w:sz w:val="28"/>
        </w:rPr>
        <w:t xml:space="preserve"> пев</w:t>
      </w:r>
      <w:proofErr w:type="gramEnd"/>
      <w:r w:rsidRPr="00F07FD6">
        <w:rPr>
          <w:rFonts w:ascii="Times New Roman" w:eastAsia="Times New Roman" w:hAnsi="Times New Roman" w:cs="Times New Roman"/>
          <w:sz w:val="28"/>
        </w:rPr>
        <w:t>:</w:t>
      </w:r>
    </w:p>
    <w:tbl>
      <w:tblPr>
        <w:tblW w:w="10490" w:type="dxa"/>
        <w:tblInd w:w="-375" w:type="dxa"/>
        <w:tblCellMar>
          <w:left w:w="0" w:type="dxa"/>
          <w:right w:w="0" w:type="dxa"/>
        </w:tblCellMar>
        <w:tblLook w:val="04A0"/>
      </w:tblPr>
      <w:tblGrid>
        <w:gridCol w:w="4420"/>
        <w:gridCol w:w="6070"/>
      </w:tblGrid>
      <w:tr w:rsidR="00077E59" w:rsidRPr="00077E59" w:rsidTr="00077E59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077E59" w:rsidRPr="00077E59" w:rsidRDefault="00077E59" w:rsidP="00077E59">
            <w:pPr>
              <w:spacing w:after="0" w:line="240" w:lineRule="auto"/>
              <w:ind w:left="100" w:firstLine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D6">
              <w:rPr>
                <w:rFonts w:ascii="Times New Roman" w:eastAsia="Times New Roman" w:hAnsi="Times New Roman" w:cs="Times New Roman"/>
                <w:sz w:val="28"/>
              </w:rPr>
              <w:t>Вот под елочкой зеленой</w:t>
            </w:r>
          </w:p>
          <w:p w:rsidR="00077E59" w:rsidRPr="00077E59" w:rsidRDefault="00077E59" w:rsidP="00077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D6">
              <w:rPr>
                <w:rFonts w:ascii="Times New Roman" w:eastAsia="Times New Roman" w:hAnsi="Times New Roman" w:cs="Times New Roman"/>
                <w:sz w:val="28"/>
              </w:rPr>
              <w:t>Скачут весело вороны,</w:t>
            </w:r>
          </w:p>
          <w:p w:rsidR="00077E59" w:rsidRPr="00077E59" w:rsidRDefault="00077E59" w:rsidP="00077E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D6">
              <w:rPr>
                <w:rFonts w:ascii="Times New Roman" w:eastAsia="Times New Roman" w:hAnsi="Times New Roman" w:cs="Times New Roman"/>
                <w:sz w:val="28"/>
              </w:rPr>
              <w:t>Кар-кар-кар!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077E59" w:rsidRPr="00077E59" w:rsidRDefault="00077E59" w:rsidP="00077E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D6">
              <w:rPr>
                <w:rFonts w:ascii="Times New Roman" w:eastAsia="Times New Roman" w:hAnsi="Times New Roman" w:cs="Times New Roman"/>
                <w:sz w:val="28"/>
              </w:rPr>
              <w:t xml:space="preserve">(Дети бегают по комнате, </w:t>
            </w:r>
            <w:proofErr w:type="gramStart"/>
            <w:r w:rsidRPr="00F07FD6">
              <w:rPr>
                <w:rFonts w:ascii="Times New Roman" w:eastAsia="Times New Roman" w:hAnsi="Times New Roman" w:cs="Times New Roman"/>
                <w:sz w:val="28"/>
              </w:rPr>
              <w:t xml:space="preserve">размахи </w:t>
            </w:r>
            <w:proofErr w:type="spellStart"/>
            <w:r w:rsidRPr="00F07FD6">
              <w:rPr>
                <w:rFonts w:ascii="Times New Roman" w:eastAsia="Times New Roman" w:hAnsi="Times New Roman" w:cs="Times New Roman"/>
                <w:sz w:val="28"/>
              </w:rPr>
              <w:t>вая</w:t>
            </w:r>
            <w:proofErr w:type="spellEnd"/>
            <w:proofErr w:type="gramEnd"/>
            <w:r w:rsidRPr="00F07FD6">
              <w:rPr>
                <w:rFonts w:ascii="Times New Roman" w:eastAsia="Times New Roman" w:hAnsi="Times New Roman" w:cs="Times New Roman"/>
                <w:sz w:val="28"/>
              </w:rPr>
              <w:t xml:space="preserve"> руками, как крыльями, </w:t>
            </w:r>
            <w:proofErr w:type="spellStart"/>
            <w:r w:rsidRPr="00F07FD6">
              <w:rPr>
                <w:rFonts w:ascii="Times New Roman" w:eastAsia="Times New Roman" w:hAnsi="Times New Roman" w:cs="Times New Roman"/>
                <w:sz w:val="28"/>
              </w:rPr>
              <w:t>произ</w:t>
            </w:r>
            <w:proofErr w:type="spellEnd"/>
            <w:r w:rsidRPr="00F07FD6">
              <w:rPr>
                <w:rFonts w:ascii="Times New Roman" w:eastAsia="Times New Roman" w:hAnsi="Times New Roman" w:cs="Times New Roman"/>
                <w:sz w:val="28"/>
              </w:rPr>
              <w:t xml:space="preserve"> нося «Кар-кар-кар!».)</w:t>
            </w:r>
          </w:p>
        </w:tc>
      </w:tr>
      <w:tr w:rsidR="00077E59" w:rsidRPr="00077E59" w:rsidTr="00077E59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077E59" w:rsidRPr="00077E59" w:rsidRDefault="00077E59" w:rsidP="00077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D6">
              <w:rPr>
                <w:rFonts w:ascii="Times New Roman" w:eastAsia="Times New Roman" w:hAnsi="Times New Roman" w:cs="Times New Roman"/>
                <w:sz w:val="28"/>
              </w:rPr>
              <w:t>Целый день они кричали,</w:t>
            </w:r>
          </w:p>
          <w:p w:rsidR="00077E59" w:rsidRPr="00077E59" w:rsidRDefault="00077E59" w:rsidP="00077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D6">
              <w:rPr>
                <w:rFonts w:ascii="Times New Roman" w:eastAsia="Times New Roman" w:hAnsi="Times New Roman" w:cs="Times New Roman"/>
                <w:sz w:val="28"/>
              </w:rPr>
              <w:t>Спать ребяткам не давали,</w:t>
            </w:r>
          </w:p>
          <w:p w:rsidR="00077E59" w:rsidRPr="00077E59" w:rsidRDefault="00077E59" w:rsidP="00077E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D6">
              <w:rPr>
                <w:rFonts w:ascii="Times New Roman" w:eastAsia="Times New Roman" w:hAnsi="Times New Roman" w:cs="Times New Roman"/>
                <w:sz w:val="28"/>
              </w:rPr>
              <w:t>Кар-кар-кар!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077E59" w:rsidRPr="00077E59" w:rsidRDefault="00077E59" w:rsidP="00077E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D6">
              <w:rPr>
                <w:rFonts w:ascii="Times New Roman" w:eastAsia="Times New Roman" w:hAnsi="Times New Roman" w:cs="Times New Roman"/>
                <w:sz w:val="28"/>
              </w:rPr>
              <w:t>(Продолжают бегать.)</w:t>
            </w:r>
          </w:p>
        </w:tc>
      </w:tr>
      <w:tr w:rsidR="00077E59" w:rsidRPr="00077E59" w:rsidTr="00077E59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077E59" w:rsidRPr="00077E59" w:rsidRDefault="00077E59" w:rsidP="00077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D6">
              <w:rPr>
                <w:rFonts w:ascii="Times New Roman" w:eastAsia="Times New Roman" w:hAnsi="Times New Roman" w:cs="Times New Roman"/>
                <w:sz w:val="28"/>
              </w:rPr>
              <w:t>Только к ночи умолкают</w:t>
            </w:r>
          </w:p>
          <w:p w:rsidR="00077E59" w:rsidRPr="00077E59" w:rsidRDefault="00077E59" w:rsidP="00077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D6">
              <w:rPr>
                <w:rFonts w:ascii="Times New Roman" w:eastAsia="Times New Roman" w:hAnsi="Times New Roman" w:cs="Times New Roman"/>
                <w:sz w:val="28"/>
              </w:rPr>
              <w:t>И все вместе засыпают,</w:t>
            </w:r>
          </w:p>
          <w:p w:rsidR="00077E59" w:rsidRPr="00077E59" w:rsidRDefault="00077E59" w:rsidP="00077E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D6">
              <w:rPr>
                <w:rFonts w:ascii="Times New Roman" w:eastAsia="Times New Roman" w:hAnsi="Times New Roman" w:cs="Times New Roman"/>
                <w:sz w:val="28"/>
              </w:rPr>
              <w:t>Кар-кар-кар!</w:t>
            </w:r>
          </w:p>
        </w:tc>
        <w:tc>
          <w:tcPr>
            <w:tcW w:w="6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077E59" w:rsidRPr="00077E59" w:rsidRDefault="00077E59" w:rsidP="00077E59">
            <w:pPr>
              <w:shd w:val="clear" w:color="auto" w:fill="FFFFFF"/>
              <w:spacing w:after="0" w:line="309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07FD6">
              <w:rPr>
                <w:rFonts w:ascii="Times New Roman" w:eastAsia="Times New Roman" w:hAnsi="Times New Roman" w:cs="Times New Roman"/>
                <w:sz w:val="28"/>
              </w:rPr>
              <w:t>(Садятся на корточки, ручки под щечку и засыпают, тихо произнося «Кар-кар-кар!».)</w:t>
            </w:r>
          </w:p>
          <w:p w:rsidR="00077E59" w:rsidRPr="00077E59" w:rsidRDefault="00077E59" w:rsidP="00077E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7E59" w:rsidRPr="00F07FD6" w:rsidRDefault="00077E59" w:rsidP="00560ECE">
      <w:pPr>
        <w:pStyle w:val="c0"/>
        <w:shd w:val="clear" w:color="auto" w:fill="FFFFFF"/>
        <w:spacing w:before="0" w:beforeAutospacing="0" w:after="0" w:afterAutospacing="0" w:line="365" w:lineRule="atLeast"/>
        <w:jc w:val="center"/>
        <w:rPr>
          <w:rStyle w:val="c3"/>
          <w:b/>
          <w:bCs/>
          <w:sz w:val="28"/>
          <w:szCs w:val="28"/>
        </w:rPr>
      </w:pPr>
      <w:r w:rsidRPr="00F07FD6">
        <w:rPr>
          <w:rStyle w:val="c3"/>
          <w:b/>
          <w:bCs/>
          <w:sz w:val="28"/>
          <w:szCs w:val="28"/>
        </w:rPr>
        <w:t>Солнечные зайчики</w:t>
      </w:r>
    </w:p>
    <w:p w:rsidR="00077E59" w:rsidRPr="00F07FD6" w:rsidRDefault="00077E59" w:rsidP="00077E59">
      <w:pPr>
        <w:pStyle w:val="c0"/>
        <w:shd w:val="clear" w:color="auto" w:fill="FFFFFF"/>
        <w:spacing w:before="0" w:beforeAutospacing="0" w:after="0" w:afterAutospacing="0" w:line="365" w:lineRule="atLeast"/>
        <w:jc w:val="both"/>
      </w:pPr>
      <w:r w:rsidRPr="00F07FD6">
        <w:rPr>
          <w:rStyle w:val="c3"/>
          <w:bCs/>
          <w:i/>
          <w:iCs/>
          <w:sz w:val="28"/>
          <w:szCs w:val="28"/>
        </w:rPr>
        <w:t>Задачи.</w:t>
      </w:r>
      <w:r w:rsidRPr="00F07FD6">
        <w:rPr>
          <w:rStyle w:val="c4"/>
          <w:sz w:val="28"/>
          <w:szCs w:val="28"/>
        </w:rPr>
        <w:t> Повышать двигательную активность, развивать ловкость; вызывать положительные эмоции от совершаемых действий.</w:t>
      </w:r>
    </w:p>
    <w:p w:rsidR="00077E59" w:rsidRPr="00F07FD6" w:rsidRDefault="00077E59" w:rsidP="00077E59">
      <w:pPr>
        <w:pStyle w:val="c0"/>
        <w:shd w:val="clear" w:color="auto" w:fill="FFFFFF"/>
        <w:spacing w:before="0" w:beforeAutospacing="0" w:after="0" w:afterAutospacing="0" w:line="365" w:lineRule="atLeast"/>
        <w:jc w:val="both"/>
      </w:pPr>
      <w:r w:rsidRPr="00F07FD6">
        <w:rPr>
          <w:rStyle w:val="c3"/>
          <w:bCs/>
          <w:i/>
          <w:iCs/>
          <w:sz w:val="28"/>
          <w:szCs w:val="28"/>
        </w:rPr>
        <w:t>Содержание игры</w:t>
      </w:r>
      <w:r w:rsidRPr="00F07FD6">
        <w:rPr>
          <w:rStyle w:val="c4"/>
          <w:sz w:val="28"/>
          <w:szCs w:val="28"/>
        </w:rPr>
        <w:t>. Мама пускает с помощью зеркала солнечных зайчиков и одновременно произносит те</w:t>
      </w:r>
      <w:proofErr w:type="gramStart"/>
      <w:r w:rsidRPr="00F07FD6">
        <w:rPr>
          <w:rStyle w:val="c4"/>
          <w:sz w:val="28"/>
          <w:szCs w:val="28"/>
        </w:rPr>
        <w:t>кст ст</w:t>
      </w:r>
      <w:proofErr w:type="gramEnd"/>
      <w:r w:rsidRPr="00F07FD6">
        <w:rPr>
          <w:rStyle w:val="c4"/>
          <w:sz w:val="28"/>
          <w:szCs w:val="28"/>
        </w:rPr>
        <w:t>ихотворения А. Бродского:</w:t>
      </w:r>
    </w:p>
    <w:p w:rsidR="00077E59" w:rsidRPr="00F07FD6" w:rsidRDefault="00077E59" w:rsidP="00077E59">
      <w:pPr>
        <w:pStyle w:val="c0"/>
        <w:shd w:val="clear" w:color="auto" w:fill="FFFFFF"/>
        <w:spacing w:before="0" w:beforeAutospacing="0" w:after="0" w:afterAutospacing="0" w:line="365" w:lineRule="atLeast"/>
        <w:jc w:val="both"/>
      </w:pPr>
      <w:r w:rsidRPr="00F07FD6">
        <w:rPr>
          <w:rStyle w:val="c4"/>
          <w:sz w:val="28"/>
          <w:szCs w:val="28"/>
        </w:rPr>
        <w:t xml:space="preserve">Скачут </w:t>
      </w:r>
      <w:proofErr w:type="spellStart"/>
      <w:r w:rsidRPr="00F07FD6">
        <w:rPr>
          <w:rStyle w:val="c4"/>
          <w:sz w:val="28"/>
          <w:szCs w:val="28"/>
        </w:rPr>
        <w:t>побегайчики</w:t>
      </w:r>
      <w:proofErr w:type="spellEnd"/>
      <w:r w:rsidRPr="00F07FD6">
        <w:rPr>
          <w:rStyle w:val="c4"/>
          <w:sz w:val="28"/>
          <w:szCs w:val="28"/>
        </w:rPr>
        <w:t xml:space="preserve"> —             Прыг, прыг по углам,</w:t>
      </w:r>
    </w:p>
    <w:p w:rsidR="00077E59" w:rsidRPr="00F07FD6" w:rsidRDefault="00077E59" w:rsidP="00077E59">
      <w:pPr>
        <w:pStyle w:val="c0"/>
        <w:shd w:val="clear" w:color="auto" w:fill="FFFFFF"/>
        <w:spacing w:before="0" w:beforeAutospacing="0" w:after="0" w:afterAutospacing="0" w:line="365" w:lineRule="atLeast"/>
        <w:jc w:val="both"/>
      </w:pPr>
      <w:r w:rsidRPr="00F07FD6">
        <w:rPr>
          <w:rStyle w:val="c4"/>
          <w:sz w:val="28"/>
          <w:szCs w:val="28"/>
        </w:rPr>
        <w:t>Солнечные зайчики,                  Были там — и нет их там.</w:t>
      </w:r>
    </w:p>
    <w:p w:rsidR="00077E59" w:rsidRPr="00F07FD6" w:rsidRDefault="00077E59" w:rsidP="00077E59">
      <w:pPr>
        <w:pStyle w:val="c0"/>
        <w:shd w:val="clear" w:color="auto" w:fill="FFFFFF"/>
        <w:spacing w:before="0" w:beforeAutospacing="0" w:after="0" w:afterAutospacing="0" w:line="365" w:lineRule="atLeast"/>
        <w:jc w:val="both"/>
      </w:pPr>
      <w:r w:rsidRPr="00F07FD6">
        <w:rPr>
          <w:rStyle w:val="c4"/>
          <w:sz w:val="28"/>
          <w:szCs w:val="28"/>
        </w:rPr>
        <w:t>Мы зовем их — не идут.           Где же зайчики? Ушли.</w:t>
      </w:r>
    </w:p>
    <w:p w:rsidR="00077E59" w:rsidRPr="00F07FD6" w:rsidRDefault="00077E59" w:rsidP="00077E59">
      <w:pPr>
        <w:pStyle w:val="c0"/>
        <w:shd w:val="clear" w:color="auto" w:fill="FFFFFF"/>
        <w:spacing w:before="0" w:beforeAutospacing="0" w:after="0" w:afterAutospacing="0" w:line="365" w:lineRule="atLeast"/>
        <w:jc w:val="both"/>
      </w:pPr>
      <w:r w:rsidRPr="00F07FD6">
        <w:rPr>
          <w:rStyle w:val="c4"/>
          <w:sz w:val="28"/>
          <w:szCs w:val="28"/>
        </w:rPr>
        <w:t>Были тут — и нет их тут.          Мы нигде их не нашли.    </w:t>
      </w:r>
    </w:p>
    <w:p w:rsidR="00077E59" w:rsidRPr="00F07FD6" w:rsidRDefault="00077E59" w:rsidP="00077E59">
      <w:pPr>
        <w:pStyle w:val="c0"/>
        <w:shd w:val="clear" w:color="auto" w:fill="FFFFFF"/>
        <w:spacing w:before="0" w:beforeAutospacing="0" w:after="0" w:afterAutospacing="0" w:line="365" w:lineRule="atLeast"/>
        <w:jc w:val="both"/>
      </w:pPr>
      <w:r w:rsidRPr="00F07FD6">
        <w:rPr>
          <w:rStyle w:val="c4"/>
          <w:sz w:val="28"/>
          <w:szCs w:val="28"/>
        </w:rPr>
        <w:t>В соответствии со словами текста ребенок манит зайчиков, разводит руки в стороны, прыгает за солнечными зайчиками. Взрослый направляет зайчиков в разные стороны комнаты.</w:t>
      </w:r>
    </w:p>
    <w:p w:rsidR="00077E59" w:rsidRPr="00F07FD6" w:rsidRDefault="00077E59" w:rsidP="00560ECE">
      <w:pPr>
        <w:pStyle w:val="c0"/>
        <w:shd w:val="clear" w:color="auto" w:fill="FFFFFF"/>
        <w:spacing w:before="0" w:beforeAutospacing="0" w:after="0" w:afterAutospacing="0" w:line="365" w:lineRule="atLeast"/>
        <w:jc w:val="center"/>
        <w:rPr>
          <w:rStyle w:val="c3"/>
          <w:b/>
          <w:bCs/>
          <w:sz w:val="28"/>
          <w:szCs w:val="28"/>
        </w:rPr>
      </w:pPr>
      <w:r w:rsidRPr="00F07FD6">
        <w:rPr>
          <w:rStyle w:val="c3"/>
          <w:b/>
          <w:bCs/>
          <w:sz w:val="28"/>
          <w:szCs w:val="28"/>
        </w:rPr>
        <w:t>Мой веселый, звонкий мяч</w:t>
      </w:r>
    </w:p>
    <w:p w:rsidR="00077E59" w:rsidRPr="00F07FD6" w:rsidRDefault="00077E59" w:rsidP="00077E59">
      <w:pPr>
        <w:pStyle w:val="c0"/>
        <w:shd w:val="clear" w:color="auto" w:fill="FFFFFF"/>
        <w:spacing w:before="0" w:beforeAutospacing="0" w:after="0" w:afterAutospacing="0" w:line="365" w:lineRule="atLeast"/>
        <w:jc w:val="both"/>
      </w:pPr>
      <w:r w:rsidRPr="00F07FD6">
        <w:rPr>
          <w:rStyle w:val="c3"/>
          <w:bCs/>
          <w:i/>
          <w:iCs/>
          <w:sz w:val="28"/>
          <w:szCs w:val="28"/>
        </w:rPr>
        <w:t>Задачи.</w:t>
      </w:r>
      <w:r w:rsidRPr="00F07FD6">
        <w:rPr>
          <w:rStyle w:val="c4"/>
          <w:sz w:val="28"/>
          <w:szCs w:val="28"/>
        </w:rPr>
        <w:t xml:space="preserve"> Учить детей прыгать на двух ногах; учить </w:t>
      </w:r>
      <w:proofErr w:type="gramStart"/>
      <w:r w:rsidRPr="00F07FD6">
        <w:rPr>
          <w:rStyle w:val="c4"/>
          <w:sz w:val="28"/>
          <w:szCs w:val="28"/>
        </w:rPr>
        <w:t>внимательно</w:t>
      </w:r>
      <w:proofErr w:type="gramEnd"/>
      <w:r w:rsidRPr="00F07FD6">
        <w:rPr>
          <w:rStyle w:val="c4"/>
          <w:sz w:val="28"/>
          <w:szCs w:val="28"/>
        </w:rPr>
        <w:t xml:space="preserve"> слушать текст, действовать по сигналу; вызывать чувство радости от активных действий.</w:t>
      </w:r>
    </w:p>
    <w:p w:rsidR="00077E59" w:rsidRPr="00F07FD6" w:rsidRDefault="00077E59" w:rsidP="00077E59">
      <w:pPr>
        <w:pStyle w:val="c0"/>
        <w:shd w:val="clear" w:color="auto" w:fill="FFFFFF"/>
        <w:spacing w:before="0" w:beforeAutospacing="0" w:after="0" w:afterAutospacing="0" w:line="365" w:lineRule="atLeast"/>
        <w:jc w:val="both"/>
      </w:pPr>
      <w:r w:rsidRPr="00F07FD6">
        <w:rPr>
          <w:rStyle w:val="c3"/>
          <w:bCs/>
          <w:i/>
          <w:iCs/>
          <w:sz w:val="28"/>
          <w:szCs w:val="28"/>
        </w:rPr>
        <w:t>Содержание   игры.</w:t>
      </w:r>
      <w:r w:rsidRPr="00F07FD6">
        <w:rPr>
          <w:rStyle w:val="c4"/>
          <w:sz w:val="28"/>
          <w:szCs w:val="28"/>
        </w:rPr>
        <w:t> Взрослый читает стихи:</w:t>
      </w:r>
    </w:p>
    <w:p w:rsidR="00077E59" w:rsidRPr="00F07FD6" w:rsidRDefault="00077E59" w:rsidP="00077E59">
      <w:pPr>
        <w:pStyle w:val="c0"/>
        <w:shd w:val="clear" w:color="auto" w:fill="FFFFFF"/>
        <w:spacing w:before="0" w:beforeAutospacing="0" w:after="0" w:afterAutospacing="0" w:line="365" w:lineRule="atLeast"/>
        <w:jc w:val="both"/>
      </w:pPr>
      <w:r w:rsidRPr="00F07FD6">
        <w:rPr>
          <w:rStyle w:val="c4"/>
          <w:sz w:val="28"/>
          <w:szCs w:val="28"/>
        </w:rPr>
        <w:t>Мой веселый, звонкий мяч,</w:t>
      </w:r>
    </w:p>
    <w:p w:rsidR="00077E59" w:rsidRPr="00F07FD6" w:rsidRDefault="00077E59" w:rsidP="00077E59">
      <w:pPr>
        <w:pStyle w:val="c0"/>
        <w:shd w:val="clear" w:color="auto" w:fill="FFFFFF"/>
        <w:spacing w:before="0" w:beforeAutospacing="0" w:after="0" w:afterAutospacing="0" w:line="365" w:lineRule="atLeast"/>
        <w:jc w:val="both"/>
      </w:pPr>
      <w:r w:rsidRPr="00F07FD6">
        <w:rPr>
          <w:rStyle w:val="c4"/>
          <w:sz w:val="28"/>
          <w:szCs w:val="28"/>
        </w:rPr>
        <w:t>Ты куда помчался вскачь?</w:t>
      </w:r>
    </w:p>
    <w:p w:rsidR="00077E59" w:rsidRPr="00F07FD6" w:rsidRDefault="00077E59" w:rsidP="00077E59">
      <w:pPr>
        <w:pStyle w:val="c0"/>
        <w:shd w:val="clear" w:color="auto" w:fill="FFFFFF"/>
        <w:spacing w:before="0" w:beforeAutospacing="0" w:after="0" w:afterAutospacing="0" w:line="365" w:lineRule="atLeast"/>
        <w:jc w:val="both"/>
      </w:pPr>
      <w:r w:rsidRPr="00F07FD6">
        <w:rPr>
          <w:rStyle w:val="c4"/>
          <w:sz w:val="28"/>
          <w:szCs w:val="28"/>
        </w:rPr>
        <w:t xml:space="preserve">Желтый, красный, </w:t>
      </w:r>
      <w:proofErr w:type="spellStart"/>
      <w:r w:rsidRPr="00F07FD6">
        <w:rPr>
          <w:rStyle w:val="c4"/>
          <w:sz w:val="28"/>
          <w:szCs w:val="28"/>
        </w:rPr>
        <w:t>голубой</w:t>
      </w:r>
      <w:proofErr w:type="spellEnd"/>
      <w:r w:rsidRPr="00F07FD6">
        <w:rPr>
          <w:rStyle w:val="c4"/>
          <w:sz w:val="28"/>
          <w:szCs w:val="28"/>
        </w:rPr>
        <w:t>,</w:t>
      </w:r>
    </w:p>
    <w:p w:rsidR="00077E59" w:rsidRPr="00F07FD6" w:rsidRDefault="00077E59" w:rsidP="00077E59">
      <w:pPr>
        <w:pStyle w:val="c0"/>
        <w:shd w:val="clear" w:color="auto" w:fill="FFFFFF"/>
        <w:spacing w:before="0" w:beforeAutospacing="0" w:after="0" w:afterAutospacing="0" w:line="365" w:lineRule="atLeast"/>
        <w:jc w:val="both"/>
      </w:pPr>
      <w:r w:rsidRPr="00F07FD6">
        <w:rPr>
          <w:rStyle w:val="c4"/>
          <w:sz w:val="28"/>
          <w:szCs w:val="28"/>
        </w:rPr>
        <w:t>Не угнаться за тобой!              </w:t>
      </w:r>
    </w:p>
    <w:p w:rsidR="00077E59" w:rsidRPr="00F07FD6" w:rsidRDefault="00077E59" w:rsidP="00077E59">
      <w:pPr>
        <w:pStyle w:val="c0"/>
        <w:shd w:val="clear" w:color="auto" w:fill="FFFFFF"/>
        <w:spacing w:before="0" w:beforeAutospacing="0" w:after="0" w:afterAutospacing="0" w:line="365" w:lineRule="atLeast"/>
        <w:jc w:val="both"/>
      </w:pPr>
      <w:r w:rsidRPr="00F07FD6">
        <w:rPr>
          <w:rStyle w:val="c4"/>
          <w:sz w:val="28"/>
          <w:szCs w:val="28"/>
        </w:rPr>
        <w:t>(С. Маршак)</w:t>
      </w:r>
    </w:p>
    <w:p w:rsidR="00077E59" w:rsidRPr="00F07FD6" w:rsidRDefault="00077E59" w:rsidP="00077E59">
      <w:pPr>
        <w:pStyle w:val="c0"/>
        <w:shd w:val="clear" w:color="auto" w:fill="FFFFFF"/>
        <w:spacing w:before="0" w:beforeAutospacing="0" w:after="0" w:afterAutospacing="0" w:line="365" w:lineRule="atLeast"/>
        <w:jc w:val="both"/>
        <w:rPr>
          <w:rStyle w:val="c4"/>
          <w:sz w:val="28"/>
          <w:szCs w:val="28"/>
        </w:rPr>
      </w:pPr>
      <w:r w:rsidRPr="00F07FD6">
        <w:rPr>
          <w:rStyle w:val="c4"/>
          <w:sz w:val="28"/>
          <w:szCs w:val="28"/>
        </w:rPr>
        <w:t xml:space="preserve">Ребенок имитирует движения мяча, прыгает на месте. На слова «Не угнаться за тобой!» бежит от взрослого, который догоняет. </w:t>
      </w:r>
    </w:p>
    <w:p w:rsidR="00F07FD6" w:rsidRDefault="00F07FD6" w:rsidP="00077E59">
      <w:pPr>
        <w:pStyle w:val="c0"/>
        <w:shd w:val="clear" w:color="auto" w:fill="FFFFFF"/>
        <w:spacing w:before="0" w:beforeAutospacing="0" w:after="0" w:afterAutospacing="0" w:line="365" w:lineRule="atLeast"/>
        <w:jc w:val="both"/>
        <w:rPr>
          <w:rStyle w:val="c4"/>
          <w:rFonts w:ascii="Arial" w:hAnsi="Arial" w:cs="Arial"/>
          <w:color w:val="666666"/>
          <w:sz w:val="28"/>
          <w:szCs w:val="28"/>
        </w:rPr>
      </w:pPr>
    </w:p>
    <w:p w:rsidR="00F07FD6" w:rsidRDefault="00F07FD6" w:rsidP="00077E59">
      <w:pPr>
        <w:pStyle w:val="c0"/>
        <w:shd w:val="clear" w:color="auto" w:fill="FFFFFF"/>
        <w:spacing w:before="0" w:beforeAutospacing="0" w:after="0" w:afterAutospacing="0" w:line="365" w:lineRule="atLeast"/>
        <w:jc w:val="both"/>
        <w:rPr>
          <w:rStyle w:val="c4"/>
          <w:rFonts w:ascii="Arial" w:hAnsi="Arial" w:cs="Arial"/>
          <w:color w:val="666666"/>
          <w:sz w:val="28"/>
          <w:szCs w:val="28"/>
        </w:rPr>
      </w:pPr>
    </w:p>
    <w:p w:rsidR="00077E59" w:rsidRPr="00077E59" w:rsidRDefault="00077E59">
      <w:pPr>
        <w:rPr>
          <w:sz w:val="28"/>
        </w:rPr>
      </w:pPr>
    </w:p>
    <w:sectPr w:rsidR="00077E59" w:rsidRPr="00077E59" w:rsidSect="00560ECE">
      <w:pgSz w:w="11906" w:h="16838"/>
      <w:pgMar w:top="709" w:right="850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>
    <w:useFELayout/>
  </w:compat>
  <w:rsids>
    <w:rsidRoot w:val="00077E59"/>
    <w:rsid w:val="00077E59"/>
    <w:rsid w:val="00560ECE"/>
    <w:rsid w:val="00867AB2"/>
    <w:rsid w:val="00F07FD6"/>
    <w:rsid w:val="00FE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7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77E59"/>
  </w:style>
  <w:style w:type="character" w:customStyle="1" w:styleId="c4">
    <w:name w:val="c4"/>
    <w:basedOn w:val="a0"/>
    <w:rsid w:val="00077E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2016-04-12T15:28:00Z</cp:lastPrinted>
  <dcterms:created xsi:type="dcterms:W3CDTF">2016-04-12T14:39:00Z</dcterms:created>
  <dcterms:modified xsi:type="dcterms:W3CDTF">2016-04-12T15:44:00Z</dcterms:modified>
</cp:coreProperties>
</file>